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2BEF" w:rsidRDefault="00523031">
      <w:pPr>
        <w:jc w:val="center"/>
      </w:pPr>
      <w:r>
        <w:t>5</w:t>
      </w:r>
      <w:r>
        <w:rPr>
          <w:vertAlign w:val="superscript"/>
        </w:rPr>
        <w:t>th</w:t>
      </w:r>
      <w:r w:rsidR="00E462CD">
        <w:t xml:space="preserve"> Grade Opinion</w:t>
      </w:r>
      <w:r w:rsidR="00BE4F3B">
        <w:tab/>
      </w:r>
      <w:r w:rsidR="00BE4F3B">
        <w:tab/>
        <w:t>Name_______________________________</w:t>
      </w:r>
      <w:r w:rsidR="00BE4F3B">
        <w:tab/>
      </w:r>
      <w:r w:rsidR="00BE4F3B">
        <w:tab/>
        <w:t>Score _________</w:t>
      </w:r>
    </w:p>
    <w:tbl>
      <w:tblPr>
        <w:tblStyle w:val="a"/>
        <w:tblW w:w="15106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0"/>
        <w:gridCol w:w="2700"/>
        <w:gridCol w:w="450"/>
        <w:gridCol w:w="2700"/>
        <w:gridCol w:w="450"/>
        <w:gridCol w:w="2610"/>
        <w:gridCol w:w="450"/>
        <w:gridCol w:w="2340"/>
        <w:gridCol w:w="720"/>
        <w:gridCol w:w="630"/>
      </w:tblGrid>
      <w:tr w:rsidR="00822BDB" w:rsidTr="00822BDB">
        <w:trPr>
          <w:trHeight w:val="420"/>
        </w:trPr>
        <w:tc>
          <w:tcPr>
            <w:tcW w:w="1696" w:type="dxa"/>
          </w:tcPr>
          <w:p w:rsidR="00822BDB" w:rsidRDefault="00822BDB"/>
        </w:tc>
        <w:tc>
          <w:tcPr>
            <w:tcW w:w="360" w:type="dxa"/>
          </w:tcPr>
          <w:p w:rsidR="00822BDB" w:rsidRDefault="00822BDB"/>
        </w:tc>
        <w:tc>
          <w:tcPr>
            <w:tcW w:w="2700" w:type="dxa"/>
            <w:shd w:val="clear" w:color="auto" w:fill="F2F2F2"/>
          </w:tcPr>
          <w:p w:rsidR="00822BDB" w:rsidRDefault="00822BDB" w:rsidP="00822BDB">
            <w:pPr>
              <w:jc w:val="center"/>
              <w:rPr>
                <w:b/>
                <w:sz w:val="16"/>
              </w:rPr>
            </w:pPr>
            <w:r w:rsidRPr="00CA4A71">
              <w:rPr>
                <w:b/>
                <w:sz w:val="16"/>
              </w:rPr>
              <w:t>Level 1</w:t>
            </w:r>
            <w:r>
              <w:rPr>
                <w:sz w:val="16"/>
              </w:rPr>
              <w:t xml:space="preserve">: </w:t>
            </w:r>
            <w:r w:rsidRPr="00CA4A71">
              <w:rPr>
                <w:b/>
                <w:sz w:val="16"/>
              </w:rPr>
              <w:t>Novice</w:t>
            </w:r>
          </w:p>
          <w:p w:rsidR="00822BDB" w:rsidRPr="00CA4A71" w:rsidRDefault="00822BDB" w:rsidP="00822BDB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 points</w:t>
            </w:r>
          </w:p>
        </w:tc>
        <w:tc>
          <w:tcPr>
            <w:tcW w:w="450" w:type="dxa"/>
            <w:shd w:val="clear" w:color="auto" w:fill="F2F2F2"/>
          </w:tcPr>
          <w:p w:rsidR="00822BDB" w:rsidRPr="00CA4A71" w:rsidRDefault="00822BDB">
            <w:pPr>
              <w:jc w:val="center"/>
              <w:rPr>
                <w:sz w:val="16"/>
              </w:rPr>
            </w:pPr>
            <w:r w:rsidRPr="00CA4A71">
              <w:rPr>
                <w:b/>
                <w:sz w:val="16"/>
              </w:rPr>
              <w:t>1.5</w:t>
            </w:r>
          </w:p>
        </w:tc>
        <w:tc>
          <w:tcPr>
            <w:tcW w:w="2700" w:type="dxa"/>
            <w:shd w:val="clear" w:color="auto" w:fill="F2F2F2"/>
          </w:tcPr>
          <w:p w:rsidR="00822BDB" w:rsidRDefault="00822BDB" w:rsidP="00822BDB">
            <w:pPr>
              <w:jc w:val="center"/>
              <w:rPr>
                <w:b/>
                <w:sz w:val="16"/>
              </w:rPr>
            </w:pPr>
            <w:r w:rsidRPr="00CA4A71">
              <w:rPr>
                <w:b/>
                <w:sz w:val="16"/>
              </w:rPr>
              <w:t>Level 2</w:t>
            </w:r>
            <w:r>
              <w:rPr>
                <w:sz w:val="16"/>
              </w:rPr>
              <w:t xml:space="preserve">: </w:t>
            </w:r>
            <w:r w:rsidRPr="00CA4A71">
              <w:rPr>
                <w:b/>
                <w:sz w:val="16"/>
              </w:rPr>
              <w:t>Developing</w:t>
            </w:r>
          </w:p>
          <w:p w:rsidR="00822BDB" w:rsidRPr="00CA4A71" w:rsidRDefault="00822BDB" w:rsidP="00822BDB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450" w:type="dxa"/>
            <w:shd w:val="clear" w:color="auto" w:fill="F2F2F2"/>
          </w:tcPr>
          <w:p w:rsidR="00822BDB" w:rsidRPr="00CA4A71" w:rsidRDefault="00822BDB">
            <w:pPr>
              <w:jc w:val="center"/>
              <w:rPr>
                <w:sz w:val="16"/>
              </w:rPr>
            </w:pPr>
            <w:r w:rsidRPr="00CA4A71">
              <w:rPr>
                <w:b/>
                <w:sz w:val="16"/>
              </w:rPr>
              <w:t>2.5</w:t>
            </w:r>
          </w:p>
        </w:tc>
        <w:tc>
          <w:tcPr>
            <w:tcW w:w="2610" w:type="dxa"/>
            <w:shd w:val="clear" w:color="auto" w:fill="F2F2F2"/>
          </w:tcPr>
          <w:p w:rsidR="00822BDB" w:rsidRDefault="00822BDB" w:rsidP="00822BDB">
            <w:pPr>
              <w:jc w:val="center"/>
              <w:rPr>
                <w:b/>
                <w:sz w:val="16"/>
              </w:rPr>
            </w:pPr>
            <w:r w:rsidRPr="00CA4A71">
              <w:rPr>
                <w:b/>
                <w:sz w:val="16"/>
              </w:rPr>
              <w:t>Level 3</w:t>
            </w:r>
            <w:r>
              <w:rPr>
                <w:sz w:val="16"/>
              </w:rPr>
              <w:t xml:space="preserve">: </w:t>
            </w:r>
            <w:r w:rsidRPr="00CA4A71">
              <w:rPr>
                <w:b/>
                <w:sz w:val="16"/>
              </w:rPr>
              <w:t>Effective</w:t>
            </w:r>
          </w:p>
          <w:p w:rsidR="00822BDB" w:rsidRPr="00CA4A71" w:rsidRDefault="00822BDB" w:rsidP="00822BDB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450" w:type="dxa"/>
            <w:shd w:val="clear" w:color="auto" w:fill="F2F2F2"/>
          </w:tcPr>
          <w:p w:rsidR="00822BDB" w:rsidRPr="00CA4A71" w:rsidRDefault="00822BDB">
            <w:pPr>
              <w:jc w:val="center"/>
              <w:rPr>
                <w:sz w:val="16"/>
              </w:rPr>
            </w:pPr>
            <w:r w:rsidRPr="00CA4A71">
              <w:rPr>
                <w:b/>
                <w:sz w:val="16"/>
              </w:rPr>
              <w:t>3.5</w:t>
            </w:r>
          </w:p>
        </w:tc>
        <w:tc>
          <w:tcPr>
            <w:tcW w:w="2340" w:type="dxa"/>
            <w:shd w:val="clear" w:color="auto" w:fill="F2F2F2"/>
          </w:tcPr>
          <w:p w:rsidR="00822BDB" w:rsidRDefault="00822BDB" w:rsidP="00822BDB">
            <w:pPr>
              <w:jc w:val="center"/>
              <w:rPr>
                <w:b/>
                <w:sz w:val="16"/>
              </w:rPr>
            </w:pPr>
            <w:r w:rsidRPr="00CA4A71">
              <w:rPr>
                <w:b/>
                <w:sz w:val="16"/>
              </w:rPr>
              <w:t>Level 4</w:t>
            </w:r>
            <w:r>
              <w:rPr>
                <w:sz w:val="16"/>
              </w:rPr>
              <w:t xml:space="preserve">: </w:t>
            </w:r>
            <w:r w:rsidRPr="00CA4A71">
              <w:rPr>
                <w:b/>
                <w:sz w:val="16"/>
              </w:rPr>
              <w:t>Highly Effective</w:t>
            </w:r>
          </w:p>
          <w:p w:rsidR="00822BDB" w:rsidRPr="00CA4A71" w:rsidRDefault="00822BDB" w:rsidP="00822BDB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720" w:type="dxa"/>
            <w:shd w:val="clear" w:color="auto" w:fill="F2F2F2"/>
          </w:tcPr>
          <w:p w:rsidR="00822BDB" w:rsidRPr="00CA4A71" w:rsidRDefault="00822B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  <w:tc>
          <w:tcPr>
            <w:tcW w:w="630" w:type="dxa"/>
            <w:shd w:val="clear" w:color="auto" w:fill="F2F2F2"/>
          </w:tcPr>
          <w:p w:rsidR="00822BDB" w:rsidRPr="00CA4A71" w:rsidRDefault="00822B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</w:p>
        </w:tc>
      </w:tr>
      <w:tr w:rsidR="00822BDB" w:rsidTr="00822BDB">
        <w:trPr>
          <w:trHeight w:val="2024"/>
        </w:trPr>
        <w:tc>
          <w:tcPr>
            <w:tcW w:w="1696" w:type="dxa"/>
            <w:vMerge w:val="restart"/>
            <w:shd w:val="clear" w:color="auto" w:fill="D9D9D9"/>
          </w:tcPr>
          <w:p w:rsidR="00822BDB" w:rsidRPr="00B868B0" w:rsidRDefault="00822BDB" w:rsidP="00130751">
            <w:pPr>
              <w:ind w:left="51" w:right="113"/>
              <w:rPr>
                <w:sz w:val="24"/>
              </w:rPr>
            </w:pPr>
            <w:r w:rsidRPr="00B868B0">
              <w:rPr>
                <w:b/>
                <w:sz w:val="18"/>
              </w:rPr>
              <w:t>Focus and Development</w:t>
            </w:r>
          </w:p>
          <w:p w:rsidR="00822BDB" w:rsidRDefault="00822BDB">
            <w:pPr>
              <w:ind w:right="113"/>
            </w:pPr>
          </w:p>
          <w:p w:rsidR="00822BDB" w:rsidRPr="00496E87" w:rsidRDefault="00822BDB" w:rsidP="00B868B0">
            <w:pPr>
              <w:rPr>
                <w:color w:val="auto"/>
                <w:sz w:val="18"/>
              </w:rPr>
            </w:pPr>
            <w:r w:rsidRPr="00C05E2D">
              <w:rPr>
                <w:color w:val="auto"/>
                <w:sz w:val="18"/>
              </w:rPr>
              <w:t>Writing effectively establishes an opinion and supports the opinion with evidence (from the text if appropriate) and elaborates with examples, illustrations, fac</w:t>
            </w:r>
            <w:r>
              <w:rPr>
                <w:color w:val="auto"/>
                <w:sz w:val="18"/>
              </w:rPr>
              <w:t>ts, and other details. When applicable, t</w:t>
            </w:r>
            <w:r w:rsidRPr="00C05E2D">
              <w:rPr>
                <w:color w:val="auto"/>
                <w:sz w:val="18"/>
              </w:rPr>
              <w:t>he writer must integrate the information from the text(s) into his/her own words and arranges the ideas and supporting evidence in order to create cohesion.</w:t>
            </w:r>
          </w:p>
          <w:p w:rsidR="00822BDB" w:rsidRDefault="00822BDB">
            <w:pPr>
              <w:ind w:left="113" w:right="113"/>
              <w:jc w:val="center"/>
            </w:pPr>
          </w:p>
          <w:p w:rsidR="00822BDB" w:rsidRDefault="00822BDB">
            <w:pPr>
              <w:ind w:left="113" w:right="113"/>
              <w:jc w:val="center"/>
            </w:pPr>
          </w:p>
        </w:tc>
        <w:tc>
          <w:tcPr>
            <w:tcW w:w="360" w:type="dxa"/>
            <w:shd w:val="clear" w:color="auto" w:fill="D9D9D9"/>
          </w:tcPr>
          <w:p w:rsidR="00822BDB" w:rsidRPr="00CA4A71" w:rsidRDefault="00822BDB" w:rsidP="00CA4A71">
            <w:pPr>
              <w:ind w:left="113" w:right="113"/>
              <w:jc w:val="center"/>
              <w:rPr>
                <w:sz w:val="16"/>
              </w:rPr>
            </w:pPr>
            <w:r w:rsidRPr="00CA4A71">
              <w:rPr>
                <w:b/>
                <w:sz w:val="16"/>
              </w:rPr>
              <w:t>Ideas</w:t>
            </w:r>
          </w:p>
        </w:tc>
        <w:tc>
          <w:tcPr>
            <w:tcW w:w="270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Lacks Evidence of:</w:t>
            </w:r>
          </w:p>
          <w:p w:rsidR="00822BDB" w:rsidRPr="004E14AC" w:rsidRDefault="00822BDB" w:rsidP="00201CB3">
            <w:pPr>
              <w:numPr>
                <w:ilvl w:val="0"/>
                <w:numId w:val="22"/>
              </w:numPr>
              <w:spacing w:after="200" w:line="276" w:lineRule="auto"/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A topic and opinion </w:t>
            </w:r>
          </w:p>
          <w:p w:rsidR="00822BDB" w:rsidRPr="004E14AC" w:rsidRDefault="00822BDB" w:rsidP="00201CB3">
            <w:pPr>
              <w:numPr>
                <w:ilvl w:val="0"/>
                <w:numId w:val="22"/>
              </w:numPr>
              <w:spacing w:after="200" w:line="276" w:lineRule="auto"/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Reasons that support the opinion</w:t>
            </w:r>
          </w:p>
          <w:p w:rsidR="00822BDB" w:rsidRPr="004E14AC" w:rsidRDefault="00822BDB" w:rsidP="00201CB3">
            <w:pPr>
              <w:numPr>
                <w:ilvl w:val="0"/>
                <w:numId w:val="22"/>
              </w:numPr>
              <w:spacing w:after="200" w:line="276" w:lineRule="auto"/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Information from experiences and/or information from print and digital sources</w:t>
            </w:r>
          </w:p>
          <w:p w:rsidR="00822BDB" w:rsidRPr="004E14AC" w:rsidRDefault="00822BDB" w:rsidP="00201CB3">
            <w:pPr>
              <w:spacing w:after="200"/>
              <w:ind w:left="216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Attempts to:</w:t>
            </w:r>
          </w:p>
          <w:p w:rsidR="00822BDB" w:rsidRPr="004E14AC" w:rsidRDefault="00822BDB" w:rsidP="00201CB3">
            <w:pPr>
              <w:numPr>
                <w:ilvl w:val="0"/>
                <w:numId w:val="23"/>
              </w:numPr>
              <w:spacing w:after="200" w:line="276" w:lineRule="auto"/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Introduce a topic and  state an opinion</w:t>
            </w:r>
          </w:p>
          <w:p w:rsidR="00822BDB" w:rsidRPr="004E14AC" w:rsidRDefault="00822BDB" w:rsidP="00201CB3">
            <w:pPr>
              <w:numPr>
                <w:ilvl w:val="0"/>
                <w:numId w:val="23"/>
              </w:numPr>
              <w:spacing w:after="200" w:line="276" w:lineRule="auto"/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Provide reasons that  support the opinion</w:t>
            </w:r>
          </w:p>
          <w:p w:rsidR="00822BDB" w:rsidRPr="004E14AC" w:rsidRDefault="00822BDB" w:rsidP="00201CB3">
            <w:pPr>
              <w:numPr>
                <w:ilvl w:val="0"/>
                <w:numId w:val="23"/>
              </w:numPr>
              <w:spacing w:after="200" w:line="276" w:lineRule="auto"/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color w:val="auto"/>
                <w:sz w:val="18"/>
                <w:szCs w:val="18"/>
              </w:rPr>
              <w:t>Recall information from experiences and/or gather information from print and digital sources</w:t>
            </w:r>
          </w:p>
        </w:tc>
        <w:tc>
          <w:tcPr>
            <w:tcW w:w="45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822BDB" w:rsidRPr="004E14AC" w:rsidRDefault="00822BDB">
            <w:pPr>
              <w:numPr>
                <w:ilvl w:val="0"/>
                <w:numId w:val="2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Introduces a topic or text clearly and states an opinion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(22)</w:t>
            </w:r>
          </w:p>
          <w:p w:rsidR="00822BDB" w:rsidRPr="004E14AC" w:rsidRDefault="00822BDB">
            <w:pPr>
              <w:numPr>
                <w:ilvl w:val="0"/>
                <w:numId w:val="2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Provides logically ordered reasons that are supported by facts and details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(22)</w:t>
            </w:r>
          </w:p>
          <w:p w:rsidR="00822BDB" w:rsidRPr="004E14AC" w:rsidRDefault="00822BDB" w:rsidP="009B51E7">
            <w:pPr>
              <w:ind w:left="246" w:hanging="246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●  Recalls relevant information from experiences and/or gathers information from print and digital sources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(29)</w:t>
            </w:r>
          </w:p>
        </w:tc>
        <w:tc>
          <w:tcPr>
            <w:tcW w:w="45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22BDB" w:rsidRPr="004E14AC" w:rsidRDefault="00822BDB">
            <w:pPr>
              <w:numPr>
                <w:ilvl w:val="0"/>
                <w:numId w:val="2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Explains logically ordered reasons with relevant facts and details </w:t>
            </w:r>
          </w:p>
          <w:p w:rsidR="00822BDB" w:rsidRPr="004E14AC" w:rsidRDefault="00822BDB" w:rsidP="007A100B">
            <w:pPr>
              <w:ind w:left="216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822BDB" w:rsidRDefault="00822BDB" w:rsidP="00822BDB">
            <w:pPr>
              <w:ind w:left="216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2BDB" w:rsidRDefault="00822BDB" w:rsidP="00822BDB">
            <w:pPr>
              <w:ind w:left="216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2BDB" w:rsidRDefault="00822BDB" w:rsidP="00822BDB">
            <w:pPr>
              <w:ind w:left="216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2BDB" w:rsidRDefault="00822BDB" w:rsidP="00822BDB">
            <w:pPr>
              <w:ind w:left="216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2BDB" w:rsidRDefault="00822BDB" w:rsidP="00822BDB">
            <w:pPr>
              <w:ind w:left="133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 8</w:t>
            </w:r>
          </w:p>
          <w:p w:rsidR="00822BDB" w:rsidRPr="00822BDB" w:rsidRDefault="00822BDB" w:rsidP="00822BDB">
            <w:pPr>
              <w:ind w:hanging="1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822BDB" w:rsidRPr="004E14AC" w:rsidRDefault="00822BDB" w:rsidP="00822BDB">
            <w:pPr>
              <w:ind w:left="216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BDB" w:rsidTr="00822BDB">
        <w:trPr>
          <w:trHeight w:val="1871"/>
        </w:trPr>
        <w:tc>
          <w:tcPr>
            <w:tcW w:w="1696" w:type="dxa"/>
            <w:vMerge/>
            <w:shd w:val="clear" w:color="auto" w:fill="D9D9D9"/>
          </w:tcPr>
          <w:p w:rsidR="00822BDB" w:rsidRDefault="00822BDB">
            <w:pPr>
              <w:ind w:left="113" w:right="113"/>
              <w:jc w:val="center"/>
            </w:pPr>
          </w:p>
        </w:tc>
        <w:tc>
          <w:tcPr>
            <w:tcW w:w="360" w:type="dxa"/>
            <w:shd w:val="clear" w:color="auto" w:fill="D9D9D9"/>
          </w:tcPr>
          <w:p w:rsidR="00822BDB" w:rsidRPr="00CA4A71" w:rsidRDefault="00822BDB">
            <w:pPr>
              <w:ind w:left="113" w:right="113"/>
              <w:jc w:val="center"/>
              <w:rPr>
                <w:sz w:val="14"/>
              </w:rPr>
            </w:pPr>
            <w:r w:rsidRPr="00CA4A71">
              <w:rPr>
                <w:b/>
                <w:sz w:val="14"/>
              </w:rPr>
              <w:t>Organization</w:t>
            </w:r>
          </w:p>
        </w:tc>
        <w:tc>
          <w:tcPr>
            <w:tcW w:w="2700" w:type="dxa"/>
          </w:tcPr>
          <w:p w:rsidR="00822BDB" w:rsidRPr="004E14AC" w:rsidRDefault="00822BDB" w:rsidP="00695A9C">
            <w:pPr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Lacks Evidence of:</w:t>
            </w:r>
          </w:p>
          <w:p w:rsidR="00822BDB" w:rsidRPr="004E14AC" w:rsidRDefault="00822BDB" w:rsidP="008F15DE">
            <w:pPr>
              <w:numPr>
                <w:ilvl w:val="0"/>
                <w:numId w:val="25"/>
              </w:numPr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Planning</w:t>
            </w:r>
          </w:p>
          <w:p w:rsidR="00822BDB" w:rsidRPr="004E14AC" w:rsidRDefault="00822BDB" w:rsidP="008F15DE">
            <w:pPr>
              <w:numPr>
                <w:ilvl w:val="0"/>
                <w:numId w:val="25"/>
              </w:numPr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Organizational structure</w:t>
            </w:r>
          </w:p>
          <w:p w:rsidR="00822BDB" w:rsidRPr="004E14AC" w:rsidRDefault="00822BDB" w:rsidP="008F15DE">
            <w:pPr>
              <w:numPr>
                <w:ilvl w:val="0"/>
                <w:numId w:val="25"/>
              </w:numPr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Linking words to connect opinions and reasons</w:t>
            </w:r>
          </w:p>
          <w:p w:rsidR="00822BDB" w:rsidRPr="004E14AC" w:rsidRDefault="00822BDB" w:rsidP="008F15DE">
            <w:pPr>
              <w:numPr>
                <w:ilvl w:val="0"/>
                <w:numId w:val="25"/>
              </w:numPr>
              <w:ind w:left="270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A concluding statement or section</w:t>
            </w:r>
          </w:p>
          <w:p w:rsidR="00822BDB" w:rsidRPr="004E14AC" w:rsidRDefault="00822BDB" w:rsidP="00695A9C">
            <w:pPr>
              <w:ind w:left="27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:rsidR="00822BDB" w:rsidRPr="004E14AC" w:rsidRDefault="00822BDB" w:rsidP="00695A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822BDB" w:rsidRPr="004E14AC" w:rsidRDefault="00822BDB" w:rsidP="00695A9C">
            <w:pPr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Attempts to:</w:t>
            </w:r>
          </w:p>
          <w:p w:rsidR="00822BDB" w:rsidRPr="004E14AC" w:rsidRDefault="00822BDB" w:rsidP="008F15DE">
            <w:pPr>
              <w:numPr>
                <w:ilvl w:val="0"/>
                <w:numId w:val="24"/>
              </w:numPr>
              <w:ind w:left="225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Plan</w:t>
            </w:r>
          </w:p>
          <w:p w:rsidR="00822BDB" w:rsidRPr="004E14AC" w:rsidRDefault="00822BDB" w:rsidP="008F15DE">
            <w:pPr>
              <w:numPr>
                <w:ilvl w:val="0"/>
                <w:numId w:val="24"/>
              </w:numPr>
              <w:ind w:left="225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Provide some organization</w:t>
            </w:r>
          </w:p>
          <w:p w:rsidR="00822BDB" w:rsidRPr="004E14AC" w:rsidRDefault="00822BDB" w:rsidP="008F15DE">
            <w:pPr>
              <w:numPr>
                <w:ilvl w:val="0"/>
                <w:numId w:val="24"/>
              </w:numPr>
              <w:ind w:left="225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Use linking words to connect opinions and reasons</w:t>
            </w:r>
          </w:p>
          <w:p w:rsidR="00822BDB" w:rsidRPr="004E14AC" w:rsidRDefault="00822BDB" w:rsidP="008F15DE">
            <w:pPr>
              <w:numPr>
                <w:ilvl w:val="0"/>
                <w:numId w:val="24"/>
              </w:numPr>
              <w:ind w:left="225" w:hanging="269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Provide a concluding statement or section </w:t>
            </w:r>
          </w:p>
          <w:p w:rsidR="00822BDB" w:rsidRPr="004E14AC" w:rsidRDefault="00822BDB" w:rsidP="00695A9C">
            <w:pPr>
              <w:ind w:left="225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822BDB" w:rsidRPr="004E14AC" w:rsidRDefault="00822BDB" w:rsidP="00695A9C">
            <w:pPr>
              <w:ind w:left="225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:rsidR="00822BDB" w:rsidRPr="004E14AC" w:rsidRDefault="00822BDB" w:rsidP="00695A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822BDB" w:rsidRPr="004E14AC" w:rsidRDefault="00822BDB" w:rsidP="008F15DE">
            <w:pPr>
              <w:numPr>
                <w:ilvl w:val="0"/>
                <w:numId w:val="26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Reflects planning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(25)</w:t>
            </w:r>
          </w:p>
          <w:p w:rsidR="00822BDB" w:rsidRPr="004E14AC" w:rsidRDefault="00822BDB" w:rsidP="008F15DE">
            <w:pPr>
              <w:numPr>
                <w:ilvl w:val="0"/>
                <w:numId w:val="26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Creates an organizational structure in which related ideas are grouped into paragraphs and/or sections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(22a)</w:t>
            </w:r>
          </w:p>
          <w:p w:rsidR="00822BDB" w:rsidRPr="004E14AC" w:rsidRDefault="00822BDB" w:rsidP="008F15DE">
            <w:pPr>
              <w:numPr>
                <w:ilvl w:val="0"/>
                <w:numId w:val="26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Links opinion and reasons using words, phrases, and clauses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(22c)</w:t>
            </w:r>
          </w:p>
          <w:p w:rsidR="00822BDB" w:rsidRPr="004E14AC" w:rsidRDefault="00822BDB" w:rsidP="00B67FCC">
            <w:pPr>
              <w:numPr>
                <w:ilvl w:val="0"/>
                <w:numId w:val="26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Provides a concluding statement or section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(22d)</w:t>
            </w:r>
          </w:p>
        </w:tc>
        <w:tc>
          <w:tcPr>
            <w:tcW w:w="450" w:type="dxa"/>
          </w:tcPr>
          <w:p w:rsidR="00822BDB" w:rsidRPr="004E14AC" w:rsidRDefault="00822BDB" w:rsidP="00695A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22BDB" w:rsidRPr="00705163" w:rsidRDefault="00822BDB" w:rsidP="00705163">
            <w:pPr>
              <w:numPr>
                <w:ilvl w:val="0"/>
                <w:numId w:val="27"/>
              </w:numPr>
              <w:ind w:left="135" w:hanging="179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color w:val="auto"/>
                <w:sz w:val="18"/>
                <w:szCs w:val="18"/>
              </w:rPr>
              <w:t>Groups reasons cohesively to support each part or section of the topic or opinion</w:t>
            </w:r>
          </w:p>
          <w:p w:rsidR="00822BDB" w:rsidRPr="004E14AC" w:rsidRDefault="00822BDB" w:rsidP="008F15DE">
            <w:pPr>
              <w:numPr>
                <w:ilvl w:val="0"/>
                <w:numId w:val="27"/>
              </w:numPr>
              <w:ind w:left="135" w:hanging="179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color w:val="auto"/>
                <w:sz w:val="18"/>
                <w:szCs w:val="18"/>
              </w:rPr>
              <w:t>Uses a variety of linking words, phrases, and clauses throughout piece</w:t>
            </w:r>
          </w:p>
          <w:p w:rsidR="00822BDB" w:rsidRPr="004E14AC" w:rsidRDefault="00822BDB" w:rsidP="00733822">
            <w:pPr>
              <w:numPr>
                <w:ilvl w:val="0"/>
                <w:numId w:val="27"/>
              </w:numPr>
              <w:ind w:left="135" w:hanging="179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color w:val="auto"/>
                <w:sz w:val="18"/>
                <w:szCs w:val="18"/>
              </w:rPr>
              <w:t>Provides a concluding statement or section that reflects topic or opinion and suggests an action or response to the reader; ending strengthens opinion</w:t>
            </w:r>
          </w:p>
        </w:tc>
        <w:tc>
          <w:tcPr>
            <w:tcW w:w="720" w:type="dxa"/>
          </w:tcPr>
          <w:p w:rsidR="00822BDB" w:rsidRDefault="00822BDB" w:rsidP="00822BDB">
            <w:pPr>
              <w:ind w:left="135" w:hanging="151"/>
              <w:contextualSpacing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Default="00822BDB" w:rsidP="00822BDB">
            <w:pPr>
              <w:ind w:left="135" w:hanging="151"/>
              <w:contextualSpacing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Default="00822BDB" w:rsidP="00822BDB">
            <w:pPr>
              <w:ind w:left="135" w:hanging="151"/>
              <w:contextualSpacing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Default="00822BDB" w:rsidP="00822BDB">
            <w:pPr>
              <w:ind w:left="135" w:hanging="151"/>
              <w:contextualSpacing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4E14AC" w:rsidRDefault="00822BDB" w:rsidP="00822BDB">
            <w:pPr>
              <w:ind w:left="135" w:hanging="151"/>
              <w:contextualSpacing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X 4</w:t>
            </w:r>
          </w:p>
        </w:tc>
        <w:tc>
          <w:tcPr>
            <w:tcW w:w="630" w:type="dxa"/>
          </w:tcPr>
          <w:p w:rsidR="00822BDB" w:rsidRPr="004E14AC" w:rsidRDefault="00822BDB" w:rsidP="00822BDB">
            <w:pPr>
              <w:ind w:left="135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822BDB" w:rsidTr="00822BDB">
        <w:trPr>
          <w:trHeight w:val="1799"/>
        </w:trPr>
        <w:tc>
          <w:tcPr>
            <w:tcW w:w="1696" w:type="dxa"/>
            <w:vMerge/>
            <w:shd w:val="clear" w:color="auto" w:fill="D9D9D9"/>
          </w:tcPr>
          <w:p w:rsidR="00822BDB" w:rsidRDefault="00822BDB">
            <w:pPr>
              <w:ind w:left="113" w:right="113"/>
              <w:jc w:val="center"/>
            </w:pPr>
          </w:p>
        </w:tc>
        <w:tc>
          <w:tcPr>
            <w:tcW w:w="360" w:type="dxa"/>
            <w:shd w:val="clear" w:color="auto" w:fill="D9D9D9"/>
          </w:tcPr>
          <w:p w:rsidR="00822BDB" w:rsidRPr="00CA4A71" w:rsidRDefault="00822BDB">
            <w:pPr>
              <w:ind w:left="113" w:right="113"/>
              <w:jc w:val="center"/>
              <w:rPr>
                <w:sz w:val="16"/>
              </w:rPr>
            </w:pPr>
            <w:r w:rsidRPr="00CA4A71">
              <w:rPr>
                <w:b/>
                <w:sz w:val="16"/>
              </w:rPr>
              <w:t>Style</w:t>
            </w:r>
          </w:p>
        </w:tc>
        <w:tc>
          <w:tcPr>
            <w:tcW w:w="270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Lacks Evidence of:</w:t>
            </w:r>
          </w:p>
          <w:p w:rsidR="00822BDB" w:rsidRPr="004E14AC" w:rsidRDefault="00822BDB">
            <w:pPr>
              <w:numPr>
                <w:ilvl w:val="0"/>
                <w:numId w:val="14"/>
              </w:numPr>
              <w:spacing w:after="200"/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Simple, compound, complex, and compound-complex sentences</w:t>
            </w:r>
          </w:p>
          <w:p w:rsidR="00822BDB" w:rsidRPr="004E14AC" w:rsidRDefault="00822BDB">
            <w:pPr>
              <w:numPr>
                <w:ilvl w:val="0"/>
                <w:numId w:val="14"/>
              </w:numPr>
              <w:spacing w:after="200"/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Sentence variety to support meaning, reader interest, or style</w:t>
            </w:r>
          </w:p>
          <w:p w:rsidR="00822BDB" w:rsidRPr="004E14AC" w:rsidRDefault="00822BDB">
            <w:pPr>
              <w:numPr>
                <w:ilvl w:val="0"/>
                <w:numId w:val="11"/>
              </w:numPr>
              <w:ind w:hanging="215"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Grade-appropriate vocabulary</w:t>
            </w:r>
          </w:p>
          <w:p w:rsidR="00822BDB" w:rsidRPr="004E14AC" w:rsidRDefault="00822BDB" w:rsidP="004E14AC">
            <w:pPr>
              <w:pStyle w:val="ListParagraph"/>
              <w:ind w:left="5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Attempts to: </w:t>
            </w:r>
          </w:p>
          <w:p w:rsidR="00822BDB" w:rsidRPr="004E14AC" w:rsidRDefault="00822BDB" w:rsidP="00E66EE1">
            <w:pPr>
              <w:numPr>
                <w:ilvl w:val="0"/>
                <w:numId w:val="15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Produce simple, compound, complex, and compound-complex sentences</w:t>
            </w:r>
          </w:p>
          <w:p w:rsidR="00822BDB" w:rsidRPr="004E14AC" w:rsidRDefault="00822BDB" w:rsidP="008D4672">
            <w:pPr>
              <w:numPr>
                <w:ilvl w:val="0"/>
                <w:numId w:val="14"/>
              </w:numPr>
              <w:spacing w:after="200"/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Use sentence variety to support meaning, reader interest, or style</w:t>
            </w:r>
          </w:p>
          <w:p w:rsidR="00822BDB" w:rsidRPr="004E14AC" w:rsidRDefault="00822BDB" w:rsidP="00E66EE1">
            <w:pPr>
              <w:numPr>
                <w:ilvl w:val="0"/>
                <w:numId w:val="15"/>
              </w:numPr>
              <w:spacing w:after="200"/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Use grade-appropriate vocabulary</w:t>
            </w:r>
          </w:p>
          <w:p w:rsidR="00822BDB" w:rsidRPr="004E14AC" w:rsidRDefault="00822BDB" w:rsidP="004E14AC">
            <w:pPr>
              <w:ind w:left="606"/>
              <w:contextualSpacing/>
              <w:rPr>
                <w:rFonts w:asciiTheme="minorHAnsi" w:hAnsiTheme="minorHAnsi"/>
                <w:sz w:val="18"/>
                <w:szCs w:val="18"/>
              </w:rPr>
            </w:pPr>
            <w:bookmarkStart w:id="0" w:name="h.gjdgxs" w:colFirst="0" w:colLast="0"/>
            <w:bookmarkEnd w:id="0"/>
          </w:p>
        </w:tc>
        <w:tc>
          <w:tcPr>
            <w:tcW w:w="45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</w:tcPr>
          <w:p w:rsidR="00822BDB" w:rsidRPr="004E14AC" w:rsidRDefault="00822BDB">
            <w:pPr>
              <w:numPr>
                <w:ilvl w:val="0"/>
                <w:numId w:val="16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Produces simple, compound, complex, and compound-complex sentences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(38)</w:t>
            </w:r>
          </w:p>
          <w:p w:rsidR="00822BDB" w:rsidRPr="004E14AC" w:rsidRDefault="00822BDB">
            <w:pPr>
              <w:numPr>
                <w:ilvl w:val="0"/>
                <w:numId w:val="16"/>
              </w:numPr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Expands, combines, and reduces sentences for meaning, reading/listener interest, and style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 xml:space="preserve"> (40)</w:t>
            </w:r>
          </w:p>
          <w:p w:rsidR="00822BDB" w:rsidRPr="004E14AC" w:rsidRDefault="00822BDB" w:rsidP="004E14AC">
            <w:pPr>
              <w:numPr>
                <w:ilvl w:val="0"/>
                <w:numId w:val="16"/>
              </w:numPr>
              <w:spacing w:after="200"/>
              <w:ind w:hanging="215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 xml:space="preserve">Uses grade-appropriate vocabulary </w:t>
            </w:r>
            <w:r w:rsidRPr="004E14AC">
              <w:rPr>
                <w:rFonts w:asciiTheme="minorHAnsi" w:hAnsiTheme="minorHAnsi"/>
                <w:b/>
                <w:sz w:val="18"/>
                <w:szCs w:val="18"/>
              </w:rPr>
              <w:t>(43)</w:t>
            </w:r>
          </w:p>
        </w:tc>
        <w:tc>
          <w:tcPr>
            <w:tcW w:w="450" w:type="dxa"/>
          </w:tcPr>
          <w:p w:rsidR="00822BDB" w:rsidRPr="004E14AC" w:rsidRDefault="00822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22BDB" w:rsidRPr="004E14AC" w:rsidRDefault="00822BDB" w:rsidP="008D4672">
            <w:pPr>
              <w:numPr>
                <w:ilvl w:val="0"/>
                <w:numId w:val="5"/>
              </w:numPr>
              <w:ind w:left="156" w:hanging="18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Produces a variety of  simple, compound, complex and compound-complex sentences throughout piece</w:t>
            </w:r>
          </w:p>
          <w:p w:rsidR="00822BDB" w:rsidRPr="004E14AC" w:rsidRDefault="00822BDB" w:rsidP="008D4672">
            <w:pPr>
              <w:numPr>
                <w:ilvl w:val="0"/>
                <w:numId w:val="5"/>
              </w:numPr>
              <w:ind w:left="156" w:hanging="18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4E14AC">
              <w:rPr>
                <w:rFonts w:asciiTheme="minorHAnsi" w:hAnsiTheme="minorHAnsi"/>
                <w:sz w:val="18"/>
                <w:szCs w:val="18"/>
              </w:rPr>
              <w:t>Expands, combines, and reduces sentences for meaning, reader/listener interest, and style throughout piece</w:t>
            </w:r>
          </w:p>
        </w:tc>
        <w:tc>
          <w:tcPr>
            <w:tcW w:w="720" w:type="dxa"/>
          </w:tcPr>
          <w:p w:rsidR="00822BDB" w:rsidRDefault="00822BDB" w:rsidP="00822BDB">
            <w:pPr>
              <w:ind w:left="156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2BDB" w:rsidRDefault="00822BDB" w:rsidP="00822BDB">
            <w:pPr>
              <w:ind w:left="156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2BDB" w:rsidRDefault="00822BDB" w:rsidP="00822BDB">
            <w:pPr>
              <w:ind w:left="156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22BDB" w:rsidRPr="004E14AC" w:rsidRDefault="00822BDB" w:rsidP="00822BDB">
            <w:pPr>
              <w:ind w:left="156" w:hanging="151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 4</w:t>
            </w:r>
          </w:p>
        </w:tc>
        <w:tc>
          <w:tcPr>
            <w:tcW w:w="630" w:type="dxa"/>
          </w:tcPr>
          <w:p w:rsidR="00822BDB" w:rsidRPr="004E14AC" w:rsidRDefault="00822BDB" w:rsidP="00822BDB">
            <w:pPr>
              <w:ind w:left="156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BDB" w:rsidTr="00822BDB">
        <w:trPr>
          <w:trHeight w:val="2762"/>
        </w:trPr>
        <w:tc>
          <w:tcPr>
            <w:tcW w:w="1696" w:type="dxa"/>
            <w:shd w:val="clear" w:color="auto" w:fill="D9D9D9"/>
          </w:tcPr>
          <w:p w:rsidR="00822BDB" w:rsidRPr="00130751" w:rsidRDefault="00822BDB" w:rsidP="00130751">
            <w:pPr>
              <w:ind w:right="113"/>
              <w:rPr>
                <w:b/>
                <w:sz w:val="8"/>
              </w:rPr>
            </w:pPr>
          </w:p>
          <w:p w:rsidR="00822BDB" w:rsidRPr="00130751" w:rsidRDefault="00822BDB" w:rsidP="00130751">
            <w:pPr>
              <w:ind w:right="113"/>
              <w:rPr>
                <w:sz w:val="18"/>
              </w:rPr>
            </w:pPr>
            <w:r w:rsidRPr="00130751">
              <w:rPr>
                <w:b/>
                <w:sz w:val="18"/>
              </w:rPr>
              <w:t>Language Usage and</w:t>
            </w:r>
            <w:r>
              <w:rPr>
                <w:sz w:val="18"/>
              </w:rPr>
              <w:t xml:space="preserve"> </w:t>
            </w:r>
            <w:r w:rsidRPr="00130751">
              <w:rPr>
                <w:b/>
                <w:sz w:val="18"/>
              </w:rPr>
              <w:t>Conventions</w:t>
            </w:r>
          </w:p>
          <w:p w:rsidR="00822BDB" w:rsidRPr="00130751" w:rsidRDefault="00822BDB" w:rsidP="00130751">
            <w:pPr>
              <w:ind w:right="113"/>
              <w:rPr>
                <w:sz w:val="18"/>
              </w:rPr>
            </w:pPr>
          </w:p>
          <w:p w:rsidR="00822BDB" w:rsidRPr="00130751" w:rsidRDefault="00822BDB" w:rsidP="00130751">
            <w:pPr>
              <w:ind w:left="-29" w:right="-89"/>
              <w:rPr>
                <w:sz w:val="18"/>
              </w:rPr>
            </w:pPr>
            <w:r w:rsidRPr="00130751">
              <w:rPr>
                <w:sz w:val="18"/>
              </w:rPr>
              <w:t>Demonstrates control of sentence formation, usage, and mechanics as embodied in the grade-level expectations of the language standards.</w:t>
            </w:r>
          </w:p>
        </w:tc>
        <w:tc>
          <w:tcPr>
            <w:tcW w:w="360" w:type="dxa"/>
            <w:shd w:val="clear" w:color="auto" w:fill="D9D9D9"/>
          </w:tcPr>
          <w:p w:rsidR="00822BDB" w:rsidRPr="00CA4A71" w:rsidRDefault="00822BDB">
            <w:pPr>
              <w:ind w:left="113" w:right="113"/>
              <w:jc w:val="center"/>
              <w:rPr>
                <w:sz w:val="16"/>
              </w:rPr>
            </w:pPr>
            <w:r w:rsidRPr="00CA4A71">
              <w:rPr>
                <w:b/>
                <w:sz w:val="16"/>
              </w:rPr>
              <w:t>Conventions</w:t>
            </w:r>
          </w:p>
        </w:tc>
        <w:tc>
          <w:tcPr>
            <w:tcW w:w="2700" w:type="dxa"/>
          </w:tcPr>
          <w:p w:rsidR="00822BDB" w:rsidRPr="002A4D8B" w:rsidRDefault="00822BDB" w:rsidP="00951486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Lacks Evidence of:</w:t>
            </w:r>
          </w:p>
          <w:p w:rsidR="00822BDB" w:rsidRPr="002A4D8B" w:rsidRDefault="00822BDB" w:rsidP="002A4D8B">
            <w:pPr>
              <w:numPr>
                <w:ilvl w:val="0"/>
                <w:numId w:val="28"/>
              </w:numPr>
              <w:ind w:left="150" w:hanging="209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Legible cursive</w:t>
            </w:r>
          </w:p>
          <w:p w:rsidR="00822BDB" w:rsidRPr="002A4D8B" w:rsidRDefault="00822BDB" w:rsidP="002A4D8B">
            <w:pPr>
              <w:numPr>
                <w:ilvl w:val="0"/>
                <w:numId w:val="28"/>
              </w:numPr>
              <w:ind w:left="150" w:hanging="209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Command of grade-level appropriate conventions of English grammar and usage when writing:</w:t>
            </w:r>
          </w:p>
          <w:p w:rsidR="00822BDB" w:rsidRPr="002A4D8B" w:rsidRDefault="00822BDB" w:rsidP="00BE4F3B">
            <w:pPr>
              <w:numPr>
                <w:ilvl w:val="1"/>
                <w:numId w:val="30"/>
              </w:numPr>
              <w:spacing w:after="200"/>
              <w:ind w:left="486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grammar/usage </w:t>
            </w:r>
          </w:p>
          <w:p w:rsidR="00822BDB" w:rsidRPr="002A4D8B" w:rsidRDefault="00822BDB" w:rsidP="00BE4F3B">
            <w:pPr>
              <w:numPr>
                <w:ilvl w:val="1"/>
                <w:numId w:val="30"/>
              </w:numPr>
              <w:spacing w:after="200"/>
              <w:ind w:left="486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capitalization</w:t>
            </w:r>
          </w:p>
          <w:p w:rsidR="00822BDB" w:rsidRPr="002A4D8B" w:rsidRDefault="00822BDB" w:rsidP="00BE4F3B">
            <w:pPr>
              <w:numPr>
                <w:ilvl w:val="1"/>
                <w:numId w:val="30"/>
              </w:numPr>
              <w:spacing w:after="200"/>
              <w:ind w:left="486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punctuation</w:t>
            </w:r>
          </w:p>
          <w:p w:rsidR="00822BDB" w:rsidRPr="00822BDB" w:rsidRDefault="00822BDB" w:rsidP="00822BDB">
            <w:pPr>
              <w:numPr>
                <w:ilvl w:val="1"/>
                <w:numId w:val="30"/>
              </w:numPr>
              <w:spacing w:after="200"/>
              <w:ind w:left="486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spelling</w:t>
            </w:r>
          </w:p>
          <w:p w:rsidR="00822BDB" w:rsidRPr="002A4D8B" w:rsidRDefault="00822BDB" w:rsidP="00951486">
            <w:pPr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Errors have a significant effect on meaning.</w:t>
            </w:r>
          </w:p>
        </w:tc>
        <w:tc>
          <w:tcPr>
            <w:tcW w:w="450" w:type="dxa"/>
          </w:tcPr>
          <w:p w:rsidR="00822BDB" w:rsidRPr="002A4D8B" w:rsidRDefault="00822BDB" w:rsidP="00951486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</w:tcPr>
          <w:p w:rsidR="00822BDB" w:rsidRPr="002A4D8B" w:rsidRDefault="00822BDB" w:rsidP="00951486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Attempts to:</w:t>
            </w:r>
          </w:p>
          <w:p w:rsidR="00822BDB" w:rsidRPr="002A4D8B" w:rsidRDefault="00822BDB" w:rsidP="002A4D8B">
            <w:pPr>
              <w:numPr>
                <w:ilvl w:val="0"/>
                <w:numId w:val="30"/>
              </w:numPr>
              <w:ind w:left="150" w:hanging="179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Write legibly in cursive</w:t>
            </w:r>
          </w:p>
          <w:p w:rsidR="00822BDB" w:rsidRPr="002A4D8B" w:rsidRDefault="00822BDB" w:rsidP="002A4D8B">
            <w:pPr>
              <w:numPr>
                <w:ilvl w:val="0"/>
                <w:numId w:val="30"/>
              </w:numPr>
              <w:ind w:left="150" w:hanging="179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Demonstrate a command of grade-level appropriate conventions of English grammar and usage when writing:</w:t>
            </w:r>
          </w:p>
          <w:p w:rsidR="00822BDB" w:rsidRPr="002A4D8B" w:rsidRDefault="00822BDB" w:rsidP="00BE4F3B">
            <w:pPr>
              <w:numPr>
                <w:ilvl w:val="1"/>
                <w:numId w:val="30"/>
              </w:numPr>
              <w:ind w:left="471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grammar/usage </w:t>
            </w:r>
          </w:p>
          <w:p w:rsidR="00822BDB" w:rsidRPr="002A4D8B" w:rsidRDefault="00822BDB" w:rsidP="00BE4F3B">
            <w:pPr>
              <w:numPr>
                <w:ilvl w:val="1"/>
                <w:numId w:val="30"/>
              </w:numPr>
              <w:ind w:left="471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capitalization</w:t>
            </w:r>
          </w:p>
          <w:p w:rsidR="00822BDB" w:rsidRPr="002A4D8B" w:rsidRDefault="00822BDB" w:rsidP="00BE4F3B">
            <w:pPr>
              <w:numPr>
                <w:ilvl w:val="1"/>
                <w:numId w:val="30"/>
              </w:numPr>
              <w:ind w:left="471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punctuation</w:t>
            </w:r>
          </w:p>
          <w:p w:rsidR="00822BDB" w:rsidRPr="00822BDB" w:rsidRDefault="00822BDB" w:rsidP="00951486">
            <w:pPr>
              <w:numPr>
                <w:ilvl w:val="1"/>
                <w:numId w:val="30"/>
              </w:numPr>
              <w:ind w:left="471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spelling</w:t>
            </w:r>
          </w:p>
          <w:p w:rsidR="00822BDB" w:rsidRPr="002A4D8B" w:rsidRDefault="00822BDB" w:rsidP="0095148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Errors have an effect on meaning.</w:t>
            </w:r>
          </w:p>
        </w:tc>
        <w:tc>
          <w:tcPr>
            <w:tcW w:w="450" w:type="dxa"/>
          </w:tcPr>
          <w:p w:rsidR="00822BDB" w:rsidRPr="002A4D8B" w:rsidRDefault="00822BDB" w:rsidP="00951486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10" w:type="dxa"/>
          </w:tcPr>
          <w:p w:rsidR="00822BDB" w:rsidRPr="002A4D8B" w:rsidRDefault="00822BDB" w:rsidP="002A4D8B">
            <w:pPr>
              <w:numPr>
                <w:ilvl w:val="0"/>
                <w:numId w:val="29"/>
              </w:numPr>
              <w:ind w:left="180" w:hanging="194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Writes legibly in cursive </w:t>
            </w:r>
            <w:r w:rsidRPr="002A4D8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(38a)</w:t>
            </w:r>
          </w:p>
          <w:p w:rsidR="00822BDB" w:rsidRPr="002A4D8B" w:rsidRDefault="00822BDB" w:rsidP="002A4D8B">
            <w:pPr>
              <w:numPr>
                <w:ilvl w:val="0"/>
                <w:numId w:val="29"/>
              </w:numPr>
              <w:ind w:left="180" w:hanging="194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Demonstrates a command of grade-level appropriate conventions of English grammar and usage when writing </w:t>
            </w:r>
            <w:r w:rsidRPr="002A4D8B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(38, 39)</w:t>
            </w: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:</w:t>
            </w:r>
          </w:p>
          <w:p w:rsidR="00822BDB" w:rsidRPr="002A4D8B" w:rsidRDefault="00822BDB" w:rsidP="00BE4F3B">
            <w:pPr>
              <w:numPr>
                <w:ilvl w:val="1"/>
                <w:numId w:val="29"/>
              </w:numPr>
              <w:ind w:left="516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grammar/usage </w:t>
            </w:r>
          </w:p>
          <w:p w:rsidR="00822BDB" w:rsidRPr="002A4D8B" w:rsidRDefault="00822BDB" w:rsidP="00BE4F3B">
            <w:pPr>
              <w:numPr>
                <w:ilvl w:val="1"/>
                <w:numId w:val="29"/>
              </w:numPr>
              <w:ind w:left="516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capitalization</w:t>
            </w:r>
          </w:p>
          <w:p w:rsidR="00822BDB" w:rsidRPr="002A4D8B" w:rsidRDefault="00822BDB" w:rsidP="00BE4F3B">
            <w:pPr>
              <w:numPr>
                <w:ilvl w:val="1"/>
                <w:numId w:val="29"/>
              </w:numPr>
              <w:ind w:left="516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punctuation</w:t>
            </w:r>
          </w:p>
          <w:p w:rsidR="00822BDB" w:rsidRPr="00822BDB" w:rsidRDefault="00822BDB" w:rsidP="00951486">
            <w:pPr>
              <w:numPr>
                <w:ilvl w:val="1"/>
                <w:numId w:val="29"/>
              </w:numPr>
              <w:ind w:left="516" w:hanging="180"/>
              <w:contextualSpacing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spelling</w:t>
            </w:r>
          </w:p>
          <w:p w:rsidR="00822BDB" w:rsidRPr="002A4D8B" w:rsidRDefault="00822BDB" w:rsidP="0095148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Errors have a minimal effect on meaning.</w:t>
            </w:r>
          </w:p>
        </w:tc>
        <w:tc>
          <w:tcPr>
            <w:tcW w:w="450" w:type="dxa"/>
          </w:tcPr>
          <w:p w:rsidR="00822BDB" w:rsidRPr="002A4D8B" w:rsidRDefault="00822BDB" w:rsidP="00894BD6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Default="00822BDB" w:rsidP="00894BD6">
            <w:pPr>
              <w:tabs>
                <w:tab w:val="left" w:pos="720"/>
              </w:tabs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  <w:bookmarkStart w:id="1" w:name="_GoBack"/>
            <w:bookmarkEnd w:id="1"/>
          </w:p>
          <w:p w:rsidR="00822BDB" w:rsidRDefault="00822BDB" w:rsidP="00894BD6">
            <w:pPr>
              <w:tabs>
                <w:tab w:val="left" w:pos="720"/>
              </w:tabs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</w:pPr>
          </w:p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A4D8B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Errors have no effect on meaning</w:t>
            </w:r>
            <w:r w:rsidRPr="002A4D8B">
              <w:rPr>
                <w:rFonts w:asciiTheme="minorHAnsi" w:hAnsi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822BDB" w:rsidRDefault="00822BDB" w:rsidP="00822BDB">
            <w:pPr>
              <w:tabs>
                <w:tab w:val="left" w:pos="720"/>
              </w:tabs>
              <w:ind w:hanging="151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Default="00822BDB" w:rsidP="00822BDB">
            <w:pPr>
              <w:tabs>
                <w:tab w:val="left" w:pos="720"/>
              </w:tabs>
              <w:ind w:hanging="151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Default="00822BDB" w:rsidP="00822BDB">
            <w:pPr>
              <w:tabs>
                <w:tab w:val="left" w:pos="720"/>
              </w:tabs>
              <w:ind w:hanging="151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Default="00822BDB" w:rsidP="00822BDB">
            <w:pPr>
              <w:tabs>
                <w:tab w:val="left" w:pos="720"/>
              </w:tabs>
              <w:ind w:hanging="151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822BDB" w:rsidRPr="002A4D8B" w:rsidRDefault="00822BDB" w:rsidP="00822BDB">
            <w:pPr>
              <w:tabs>
                <w:tab w:val="left" w:pos="720"/>
              </w:tabs>
              <w:ind w:hanging="151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X 4</w:t>
            </w:r>
          </w:p>
        </w:tc>
        <w:tc>
          <w:tcPr>
            <w:tcW w:w="630" w:type="dxa"/>
          </w:tcPr>
          <w:p w:rsidR="00822BDB" w:rsidRPr="002A4D8B" w:rsidRDefault="00822BDB" w:rsidP="00894BD6">
            <w:pPr>
              <w:tabs>
                <w:tab w:val="left" w:pos="720"/>
              </w:tabs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02BEF" w:rsidRPr="00130751" w:rsidRDefault="00702BEF">
      <w:pPr>
        <w:spacing w:line="240" w:lineRule="auto"/>
        <w:rPr>
          <w:sz w:val="6"/>
        </w:rPr>
      </w:pPr>
    </w:p>
    <w:sectPr w:rsidR="00702BEF" w:rsidRPr="00130751" w:rsidSect="0075602F">
      <w:pgSz w:w="15840" w:h="12240" w:orient="landscape"/>
      <w:pgMar w:top="432" w:right="1440" w:bottom="43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D83"/>
    <w:multiLevelType w:val="multilevel"/>
    <w:tmpl w:val="377A9EB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09650643"/>
    <w:multiLevelType w:val="multilevel"/>
    <w:tmpl w:val="F6EA09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C793F81"/>
    <w:multiLevelType w:val="multilevel"/>
    <w:tmpl w:val="CF1A9B4C"/>
    <w:lvl w:ilvl="0">
      <w:start w:val="1"/>
      <w:numFmt w:val="bullet"/>
      <w:lvlText w:val="-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3">
    <w:nsid w:val="0C8C1134"/>
    <w:multiLevelType w:val="multilevel"/>
    <w:tmpl w:val="F6E8BFF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">
    <w:nsid w:val="0CBC33F6"/>
    <w:multiLevelType w:val="multilevel"/>
    <w:tmpl w:val="543287A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>
    <w:nsid w:val="10B23AA7"/>
    <w:multiLevelType w:val="multilevel"/>
    <w:tmpl w:val="AD865C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8325CCD"/>
    <w:multiLevelType w:val="multilevel"/>
    <w:tmpl w:val="E800ED5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1C6A4F80"/>
    <w:multiLevelType w:val="multilevel"/>
    <w:tmpl w:val="51EC4F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DB5503F"/>
    <w:multiLevelType w:val="multilevel"/>
    <w:tmpl w:val="87C88804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24E76DE7"/>
    <w:multiLevelType w:val="multilevel"/>
    <w:tmpl w:val="E7C62AA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25F31DC7"/>
    <w:multiLevelType w:val="multilevel"/>
    <w:tmpl w:val="0FC8AB1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C9D44D0"/>
    <w:multiLevelType w:val="multilevel"/>
    <w:tmpl w:val="2F90FCB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2D3745FA"/>
    <w:multiLevelType w:val="multilevel"/>
    <w:tmpl w:val="768A155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3">
    <w:nsid w:val="2E147E69"/>
    <w:multiLevelType w:val="multilevel"/>
    <w:tmpl w:val="A60EE93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">
    <w:nsid w:val="33446612"/>
    <w:multiLevelType w:val="multilevel"/>
    <w:tmpl w:val="1D162014"/>
    <w:lvl w:ilvl="0">
      <w:start w:val="1"/>
      <w:numFmt w:val="bullet"/>
      <w:lvlText w:val="●"/>
      <w:lvlJc w:val="left"/>
      <w:pPr>
        <w:ind w:left="216" w:firstLine="2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5">
    <w:nsid w:val="34653490"/>
    <w:multiLevelType w:val="multilevel"/>
    <w:tmpl w:val="5324237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>
    <w:nsid w:val="384A2F0B"/>
    <w:multiLevelType w:val="multilevel"/>
    <w:tmpl w:val="DED88B2C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38974506"/>
    <w:multiLevelType w:val="multilevel"/>
    <w:tmpl w:val="69D8FD9A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3B2D5F63"/>
    <w:multiLevelType w:val="multilevel"/>
    <w:tmpl w:val="2DF09CB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9">
    <w:nsid w:val="465627A4"/>
    <w:multiLevelType w:val="multilevel"/>
    <w:tmpl w:val="6262E78C"/>
    <w:lvl w:ilvl="0">
      <w:start w:val="1"/>
      <w:numFmt w:val="bullet"/>
      <w:lvlText w:val="O"/>
      <w:lvlJc w:val="left"/>
      <w:pPr>
        <w:ind w:left="216" w:firstLine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0">
    <w:nsid w:val="49191A5B"/>
    <w:multiLevelType w:val="hybridMultilevel"/>
    <w:tmpl w:val="87E49E34"/>
    <w:lvl w:ilvl="0" w:tplc="B69284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52697"/>
    <w:multiLevelType w:val="multilevel"/>
    <w:tmpl w:val="3D46FB52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508707A3"/>
    <w:multiLevelType w:val="multilevel"/>
    <w:tmpl w:val="051C62A8"/>
    <w:lvl w:ilvl="0">
      <w:start w:val="1"/>
      <w:numFmt w:val="bullet"/>
      <w:lvlText w:val="O"/>
      <w:lvlJc w:val="left"/>
      <w:pPr>
        <w:ind w:left="720" w:firstLine="10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3">
    <w:nsid w:val="52344898"/>
    <w:multiLevelType w:val="multilevel"/>
    <w:tmpl w:val="5B2E64AC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4">
    <w:nsid w:val="54AF078B"/>
    <w:multiLevelType w:val="multilevel"/>
    <w:tmpl w:val="FEEA1074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551314C4"/>
    <w:multiLevelType w:val="multilevel"/>
    <w:tmpl w:val="74766AE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6">
    <w:nsid w:val="5535130C"/>
    <w:multiLevelType w:val="multilevel"/>
    <w:tmpl w:val="ACACAD7A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7">
    <w:nsid w:val="588B1038"/>
    <w:multiLevelType w:val="multilevel"/>
    <w:tmpl w:val="BE08E834"/>
    <w:lvl w:ilvl="0">
      <w:start w:val="1"/>
      <w:numFmt w:val="bullet"/>
      <w:lvlText w:val="O"/>
      <w:lvlJc w:val="left"/>
      <w:pPr>
        <w:ind w:left="720" w:firstLine="108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58D412B1"/>
    <w:multiLevelType w:val="multilevel"/>
    <w:tmpl w:val="6D826FB2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636264B2"/>
    <w:multiLevelType w:val="multilevel"/>
    <w:tmpl w:val="0BC85EF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0">
    <w:nsid w:val="72156E71"/>
    <w:multiLevelType w:val="multilevel"/>
    <w:tmpl w:val="8B0E2FE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1">
    <w:nsid w:val="7BBB13A5"/>
    <w:multiLevelType w:val="multilevel"/>
    <w:tmpl w:val="A7FE302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2">
    <w:nsid w:val="7E3A39D2"/>
    <w:multiLevelType w:val="multilevel"/>
    <w:tmpl w:val="EC6A353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25"/>
  </w:num>
  <w:num w:numId="5">
    <w:abstractNumId w:val="5"/>
  </w:num>
  <w:num w:numId="6">
    <w:abstractNumId w:val="19"/>
  </w:num>
  <w:num w:numId="7">
    <w:abstractNumId w:val="22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26"/>
  </w:num>
  <w:num w:numId="13">
    <w:abstractNumId w:val="23"/>
  </w:num>
  <w:num w:numId="14">
    <w:abstractNumId w:val="21"/>
  </w:num>
  <w:num w:numId="15">
    <w:abstractNumId w:val="6"/>
  </w:num>
  <w:num w:numId="16">
    <w:abstractNumId w:val="24"/>
  </w:num>
  <w:num w:numId="17">
    <w:abstractNumId w:val="28"/>
  </w:num>
  <w:num w:numId="18">
    <w:abstractNumId w:val="1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9"/>
  </w:num>
  <w:num w:numId="24">
    <w:abstractNumId w:val="32"/>
  </w:num>
  <w:num w:numId="25">
    <w:abstractNumId w:val="11"/>
  </w:num>
  <w:num w:numId="26">
    <w:abstractNumId w:val="16"/>
  </w:num>
  <w:num w:numId="27">
    <w:abstractNumId w:val="7"/>
  </w:num>
  <w:num w:numId="28">
    <w:abstractNumId w:val="12"/>
  </w:num>
  <w:num w:numId="29">
    <w:abstractNumId w:val="0"/>
  </w:num>
  <w:num w:numId="30">
    <w:abstractNumId w:val="13"/>
  </w:num>
  <w:num w:numId="31">
    <w:abstractNumId w:val="30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2BEF"/>
    <w:rsid w:val="00015177"/>
    <w:rsid w:val="0008522D"/>
    <w:rsid w:val="00130751"/>
    <w:rsid w:val="001C5BBE"/>
    <w:rsid w:val="00201CB3"/>
    <w:rsid w:val="00235402"/>
    <w:rsid w:val="002A4D8B"/>
    <w:rsid w:val="003F7538"/>
    <w:rsid w:val="004E14AC"/>
    <w:rsid w:val="005205D4"/>
    <w:rsid w:val="00523031"/>
    <w:rsid w:val="006B26DA"/>
    <w:rsid w:val="00702BEF"/>
    <w:rsid w:val="00705163"/>
    <w:rsid w:val="00705425"/>
    <w:rsid w:val="00733822"/>
    <w:rsid w:val="0075602F"/>
    <w:rsid w:val="007A100B"/>
    <w:rsid w:val="00822BDB"/>
    <w:rsid w:val="008B26F2"/>
    <w:rsid w:val="008D4672"/>
    <w:rsid w:val="008F15DE"/>
    <w:rsid w:val="009B51E7"/>
    <w:rsid w:val="00A835B7"/>
    <w:rsid w:val="00B67FCC"/>
    <w:rsid w:val="00B868B0"/>
    <w:rsid w:val="00BE4F3B"/>
    <w:rsid w:val="00C50998"/>
    <w:rsid w:val="00CA4A71"/>
    <w:rsid w:val="00D06026"/>
    <w:rsid w:val="00E462CD"/>
    <w:rsid w:val="00E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A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A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Stacy</dc:creator>
  <cp:lastModifiedBy>Stanton, Molly</cp:lastModifiedBy>
  <cp:revision>3</cp:revision>
  <cp:lastPrinted>2015-05-18T12:45:00Z</cp:lastPrinted>
  <dcterms:created xsi:type="dcterms:W3CDTF">2015-09-09T16:58:00Z</dcterms:created>
  <dcterms:modified xsi:type="dcterms:W3CDTF">2015-09-09T17:03:00Z</dcterms:modified>
</cp:coreProperties>
</file>